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3" w:rsidRDefault="005C64C3" w:rsidP="005C64C3">
      <w:bookmarkStart w:id="0" w:name="_GoBack"/>
      <w:bookmarkEnd w:id="0"/>
      <w:proofErr w:type="gramStart"/>
      <w:r>
        <w:t>eOPF</w:t>
      </w:r>
      <w:proofErr w:type="gramEnd"/>
      <w:r>
        <w:t xml:space="preserve"> user groups &amp; roles</w:t>
      </w:r>
    </w:p>
    <w:p w:rsidR="005C64C3" w:rsidRDefault="005C64C3" w:rsidP="005C64C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  <w:gridCol w:w="96"/>
      </w:tblGrid>
      <w:tr w:rsidR="005C64C3" w:rsidTr="005C64C3">
        <w:trPr>
          <w:gridAfter w:val="1"/>
          <w:wAfter w:w="96" w:type="dxa"/>
          <w:trHeight w:val="855"/>
          <w:jc w:val="center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eOPF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User Groups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Groups are specific agency populations (e.g., HR Specialists, Benefits officers, employees).  A user must be in a minimum of one group but can be included in more than one groups.  The Default Administrator grants or denies access to functionality and to folders for each Group.</w:t>
            </w:r>
          </w:p>
        </w:tc>
      </w:tr>
      <w:tr w:rsidR="005C64C3" w:rsidTr="005C64C3">
        <w:trPr>
          <w:gridAfter w:val="1"/>
          <w:wAfter w:w="96" w:type="dxa"/>
          <w:trHeight w:val="405"/>
          <w:jc w:val="center"/>
        </w:trPr>
        <w:tc>
          <w:tcPr>
            <w:tcW w:w="9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Basic User Group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View and print documents in own eOPF (all NIH federal employees)</w:t>
            </w:r>
          </w:p>
        </w:tc>
      </w:tr>
      <w:tr w:rsidR="005C64C3" w:rsidTr="005C64C3">
        <w:trPr>
          <w:gridAfter w:val="1"/>
          <w:wAfter w:w="96" w:type="dxa"/>
          <w:trHeight w:val="450"/>
          <w:jc w:val="center"/>
        </w:trPr>
        <w:tc>
          <w:tcPr>
            <w:tcW w:w="9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HR Specialists Group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View &amp; print documents in own eOPF and other employees’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eOPFs</w:t>
            </w:r>
            <w:proofErr w:type="spellEnd"/>
          </w:p>
        </w:tc>
      </w:tr>
      <w:tr w:rsidR="005C64C3" w:rsidTr="005C64C3">
        <w:trPr>
          <w:gridAfter w:val="1"/>
          <w:wAfter w:w="96" w:type="dxa"/>
          <w:trHeight w:val="705"/>
          <w:jc w:val="center"/>
        </w:trPr>
        <w:tc>
          <w:tcPr>
            <w:tcW w:w="9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Purge Group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HR Specialists Group with a full license who can purge deleted documents from the Deleted Folder Side of other employees’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eOPFs</w:t>
            </w:r>
            <w:proofErr w:type="spellEnd"/>
          </w:p>
        </w:tc>
      </w:tr>
      <w:tr w:rsidR="005C64C3" w:rsidTr="005C64C3">
        <w:trPr>
          <w:gridAfter w:val="1"/>
          <w:wAfter w:w="96" w:type="dxa"/>
          <w:trHeight w:val="900"/>
          <w:jc w:val="center"/>
        </w:trPr>
        <w:tc>
          <w:tcPr>
            <w:tcW w:w="9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 Group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Perform gaining agency &amp; losing agency transfer actions in eOPF; requires agency to create a customized group (e.g., Transfer Group) to which access to Transfer functionality is assigned</w:t>
            </w:r>
          </w:p>
        </w:tc>
      </w:tr>
      <w:tr w:rsidR="005C64C3" w:rsidTr="005C64C3">
        <w:trPr>
          <w:gridAfter w:val="1"/>
          <w:wAfter w:w="96" w:type="dxa"/>
          <w:trHeight w:val="255"/>
          <w:jc w:val="center"/>
        </w:trPr>
        <w:tc>
          <w:tcPr>
            <w:tcW w:w="9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64C3" w:rsidRDefault="005C64C3" w:rsidP="00D86079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4C3" w:rsidTr="005C64C3">
        <w:trPr>
          <w:gridAfter w:val="1"/>
          <w:wAfter w:w="96" w:type="dxa"/>
          <w:trHeight w:val="450"/>
          <w:jc w:val="center"/>
        </w:trPr>
        <w:tc>
          <w:tcPr>
            <w:tcW w:w="9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Default Administration Group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Has access to functionality for User Admin, App Admin, and System Admin</w:t>
            </w:r>
          </w:p>
        </w:tc>
      </w:tr>
      <w:tr w:rsidR="005C64C3" w:rsidTr="005C64C3">
        <w:trPr>
          <w:gridAfter w:val="1"/>
          <w:wAfter w:w="96" w:type="dxa"/>
          <w:trHeight w:val="390"/>
          <w:jc w:val="center"/>
        </w:trPr>
        <w:tc>
          <w:tcPr>
            <w:tcW w:w="9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Password Administrator Group (eOPF PWD Admin)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Performs eOPF password administration for the agency</w:t>
            </w:r>
          </w:p>
        </w:tc>
      </w:tr>
      <w:tr w:rsidR="005C64C3" w:rsidTr="005C64C3">
        <w:trPr>
          <w:gridAfter w:val="1"/>
          <w:wAfter w:w="96" w:type="dxa"/>
          <w:trHeight w:val="285"/>
          <w:jc w:val="center"/>
        </w:trPr>
        <w:tc>
          <w:tcPr>
            <w:tcW w:w="94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4C3" w:rsidTr="005C64C3">
        <w:trPr>
          <w:gridAfter w:val="1"/>
          <w:wAfter w:w="96" w:type="dxa"/>
          <w:trHeight w:val="675"/>
          <w:jc w:val="center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User Administration Functionality (User Admin)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Grants access to modify eOPF settings related to user information, groups, and permissions.  User Admin also provides the ability to generate Password Letters.</w:t>
            </w:r>
          </w:p>
        </w:tc>
      </w:tr>
      <w:tr w:rsidR="005C64C3" w:rsidTr="005C64C3">
        <w:trPr>
          <w:gridAfter w:val="1"/>
          <w:wAfter w:w="96" w:type="dxa"/>
          <w:trHeight w:val="840"/>
          <w:jc w:val="center"/>
        </w:trPr>
        <w:tc>
          <w:tcPr>
            <w:tcW w:w="9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Administration Functionality (App Admin)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Grants access to modify Forms, Types, Folder Sides, and other settings related to eOPF document indexing.  App Admin also provides the ability to grant access to a user’s eOPF folder.</w:t>
            </w:r>
          </w:p>
        </w:tc>
      </w:tr>
      <w:tr w:rsidR="005C64C3" w:rsidTr="005C64C3">
        <w:trPr>
          <w:gridAfter w:val="1"/>
          <w:wAfter w:w="96" w:type="dxa"/>
          <w:trHeight w:val="630"/>
          <w:jc w:val="center"/>
        </w:trPr>
        <w:tc>
          <w:tcPr>
            <w:tcW w:w="9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 Administration Functionality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(System Admin)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Grants access to eOPF system settings, such as system settings and PO ID Administrator email addresses.</w:t>
            </w:r>
          </w:p>
        </w:tc>
      </w:tr>
      <w:tr w:rsidR="005C64C3" w:rsidTr="005C64C3">
        <w:trPr>
          <w:trHeight w:val="589"/>
          <w:jc w:val="center"/>
        </w:trPr>
        <w:tc>
          <w:tcPr>
            <w:tcW w:w="9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Super Administrator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Manages the access of Super Users &amp; other Administrators to POID(s). Note: The agency's eOPF Super Administrator is configured in the eOPF application by the EHRI PMO.  </w:t>
            </w:r>
          </w:p>
        </w:tc>
      </w:tr>
      <w:tr w:rsidR="005C64C3" w:rsidTr="005C64C3">
        <w:trPr>
          <w:trHeight w:val="242"/>
          <w:jc w:val="center"/>
        </w:trPr>
        <w:tc>
          <w:tcPr>
            <w:tcW w:w="95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Super User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HR Specialists Group who can access employee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eOPFs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more than one POID/Organization Code/Activity Code combination</w:t>
            </w:r>
          </w:p>
        </w:tc>
      </w:tr>
      <w:tr w:rsidR="005C64C3" w:rsidTr="005C64C3">
        <w:trPr>
          <w:trHeight w:val="438"/>
          <w:jc w:val="center"/>
        </w:trPr>
        <w:tc>
          <w:tcPr>
            <w:tcW w:w="95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64C3" w:rsidRDefault="005C64C3" w:rsidP="00D86079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64C3" w:rsidRDefault="005C64C3" w:rsidP="005C64C3">
      <w:pPr>
        <w:contextualSpacing/>
      </w:pPr>
    </w:p>
    <w:p w:rsidR="00701141" w:rsidRDefault="00701141" w:rsidP="00487A2B">
      <w:pPr>
        <w:pStyle w:val="Heading2"/>
        <w:rPr>
          <w:sz w:val="24"/>
          <w:szCs w:val="24"/>
        </w:rPr>
      </w:pPr>
    </w:p>
    <w:sectPr w:rsidR="00701141" w:rsidSect="00A61C02">
      <w:headerReference w:type="default" r:id="rId8"/>
      <w:footerReference w:type="default" r:id="rId9"/>
      <w:pgSz w:w="12240" w:h="15840"/>
      <w:pgMar w:top="210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DF" w:rsidRDefault="00306BDF" w:rsidP="00CF7BA0">
      <w:r>
        <w:separator/>
      </w:r>
    </w:p>
  </w:endnote>
  <w:endnote w:type="continuationSeparator" w:id="0">
    <w:p w:rsidR="00306BDF" w:rsidRDefault="00306BDF" w:rsidP="00CF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F5" w:rsidRDefault="00C97CF5" w:rsidP="00C97CF5">
    <w:pPr>
      <w:rPr>
        <w:rFonts w:asciiTheme="majorHAnsi" w:eastAsiaTheme="majorEastAsia" w:hAnsiTheme="majorHAnsi" w:cstheme="majorBidi"/>
        <w:b/>
        <w:bCs/>
        <w:color w:val="4F81BD" w:themeColor="accent1"/>
      </w:rPr>
    </w:pPr>
    <w:r>
      <w:t>More Information: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NIH/OD/OHR/HR SAID/SSIMB/IMT</w:t>
    </w:r>
  </w:p>
  <w:p w:rsidR="00C97CF5" w:rsidRPr="00D94576" w:rsidRDefault="00C97CF5" w:rsidP="00C97CF5">
    <w:pPr>
      <w:rPr>
        <w:noProof/>
      </w:rPr>
    </w:pPr>
    <w:r w:rsidRPr="00D94576">
      <w:rPr>
        <w:rStyle w:val="Hyperlink"/>
      </w:rPr>
      <w:t>http://hr.od.nih.gov/hrsystems/benefits/eopf/default.htm</w:t>
    </w:r>
  </w:p>
  <w:p w:rsidR="00EA0D94" w:rsidRPr="008B78D9" w:rsidRDefault="00A11AC6" w:rsidP="00A11AC6">
    <w:pPr>
      <w:pStyle w:val="Footer"/>
      <w:tabs>
        <w:tab w:val="clear" w:pos="4680"/>
        <w:tab w:val="clear" w:pos="9360"/>
        <w:tab w:val="right" w:pos="10800"/>
      </w:tabs>
    </w:pPr>
    <w:r>
      <w:rPr>
        <w:szCs w:val="18"/>
      </w:rPr>
      <w:tab/>
    </w:r>
    <w:r w:rsidR="00EA0D94" w:rsidRPr="008B78D9">
      <w:rPr>
        <w:szCs w:val="18"/>
      </w:rPr>
      <w:t xml:space="preserve">Page | </w:t>
    </w:r>
    <w:r w:rsidR="00CA21AA" w:rsidRPr="008B78D9">
      <w:rPr>
        <w:szCs w:val="18"/>
      </w:rPr>
      <w:fldChar w:fldCharType="begin"/>
    </w:r>
    <w:r w:rsidR="00EA0D94" w:rsidRPr="008B78D9">
      <w:rPr>
        <w:szCs w:val="18"/>
      </w:rPr>
      <w:instrText xml:space="preserve"> PAGE   \* MERGEFORMAT </w:instrText>
    </w:r>
    <w:r w:rsidR="00CA21AA" w:rsidRPr="008B78D9">
      <w:rPr>
        <w:szCs w:val="18"/>
      </w:rPr>
      <w:fldChar w:fldCharType="separate"/>
    </w:r>
    <w:r w:rsidR="00EE334C">
      <w:rPr>
        <w:noProof/>
        <w:szCs w:val="18"/>
      </w:rPr>
      <w:t>1</w:t>
    </w:r>
    <w:r w:rsidR="00CA21AA" w:rsidRPr="008B78D9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DF" w:rsidRDefault="00306BDF" w:rsidP="00CF7BA0">
      <w:r>
        <w:separator/>
      </w:r>
    </w:p>
  </w:footnote>
  <w:footnote w:type="continuationSeparator" w:id="0">
    <w:p w:rsidR="00306BDF" w:rsidRDefault="00306BDF" w:rsidP="00CF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94" w:rsidRDefault="00EA0D94" w:rsidP="00A61C02">
    <w:pPr>
      <w:pStyle w:val="Header"/>
      <w:tabs>
        <w:tab w:val="clear" w:pos="9360"/>
        <w:tab w:val="right" w:pos="10800"/>
      </w:tabs>
    </w:pPr>
    <w:r>
      <w:rPr>
        <w:noProof/>
      </w:rPr>
      <w:drawing>
        <wp:inline distT="0" distB="0" distL="0" distR="0" wp14:anchorId="65238576" wp14:editId="1EC3DB82">
          <wp:extent cx="2143125" cy="53559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R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1C02">
      <w:t xml:space="preserve"> </w:t>
    </w:r>
    <w:r w:rsidR="00CB0434">
      <w:tab/>
    </w:r>
    <w:r w:rsidR="00CB0434">
      <w:tab/>
    </w:r>
    <w:r w:rsidR="00A61C02">
      <w:t xml:space="preserve"> </w:t>
    </w:r>
    <w:r w:rsidR="00CB0434">
      <w:rPr>
        <w:noProof/>
      </w:rPr>
      <w:drawing>
        <wp:inline distT="0" distB="0" distL="0" distR="0" wp14:anchorId="5AC8C352" wp14:editId="62FA0A5C">
          <wp:extent cx="1302289" cy="1205424"/>
          <wp:effectExtent l="0" t="0" r="0" b="0"/>
          <wp:docPr id="4" name="Picture 4" descr="Tablet logo" title="Quick Reference Guide QRG tab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ck Reference Guide lo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5046" cy="1207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D06" w:rsidRPr="00B60D06" w:rsidRDefault="00487A2B" w:rsidP="00B60D06">
    <w:pPr>
      <w:pStyle w:val="Header"/>
      <w:tabs>
        <w:tab w:val="clear" w:pos="9360"/>
        <w:tab w:val="left" w:pos="5940"/>
        <w:tab w:val="right" w:pos="10530"/>
      </w:tabs>
      <w:ind w:right="-90"/>
      <w:jc w:val="center"/>
      <w:rPr>
        <w:rFonts w:ascii="Book Antiqua" w:hAnsi="Book Antiqua"/>
        <w:b/>
        <w:i/>
        <w:sz w:val="28"/>
      </w:rPr>
    </w:pPr>
    <w:proofErr w:type="gramStart"/>
    <w:r>
      <w:rPr>
        <w:rFonts w:ascii="Book Antiqua" w:hAnsi="Book Antiqua"/>
        <w:b/>
        <w:i/>
        <w:sz w:val="28"/>
      </w:rPr>
      <w:t>eOPF</w:t>
    </w:r>
    <w:proofErr w:type="gramEnd"/>
    <w:r>
      <w:rPr>
        <w:rFonts w:ascii="Book Antiqua" w:hAnsi="Book Antiqua"/>
        <w:b/>
        <w:i/>
        <w:sz w:val="28"/>
      </w:rPr>
      <w:t xml:space="preserve"> (</w:t>
    </w:r>
    <w:r>
      <w:rPr>
        <w:rFonts w:ascii="Helvetica" w:hAnsi="Helvetica" w:cs="Helvetica"/>
      </w:rPr>
      <w:t>Electronic Official Personnel Folder)</w:t>
    </w:r>
  </w:p>
  <w:p w:rsidR="00A61C02" w:rsidRPr="00B60D06" w:rsidRDefault="005C64C3" w:rsidP="00487A2B">
    <w:pPr>
      <w:pStyle w:val="Header"/>
      <w:tabs>
        <w:tab w:val="clear" w:pos="9360"/>
        <w:tab w:val="left" w:pos="5940"/>
        <w:tab w:val="right" w:pos="10530"/>
      </w:tabs>
      <w:ind w:right="-90"/>
      <w:jc w:val="center"/>
      <w:rPr>
        <w:rFonts w:ascii="Book Antiqua" w:hAnsi="Book Antiqua"/>
        <w:b/>
        <w:sz w:val="28"/>
      </w:rPr>
    </w:pPr>
    <w:r>
      <w:rPr>
        <w:b/>
        <w:bCs/>
        <w:sz w:val="32"/>
        <w:szCs w:val="32"/>
      </w:rPr>
      <w:t>User groups &amp; roles defined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E9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63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66B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0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0AC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9CD7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61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62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0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44B06"/>
    <w:multiLevelType w:val="hybridMultilevel"/>
    <w:tmpl w:val="C34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C2A73"/>
    <w:multiLevelType w:val="hybridMultilevel"/>
    <w:tmpl w:val="90104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CC21A5"/>
    <w:multiLevelType w:val="hybridMultilevel"/>
    <w:tmpl w:val="303E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2B6A"/>
    <w:multiLevelType w:val="hybridMultilevel"/>
    <w:tmpl w:val="97763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B069B"/>
    <w:multiLevelType w:val="hybridMultilevel"/>
    <w:tmpl w:val="3348DE3C"/>
    <w:lvl w:ilvl="0" w:tplc="4560C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75B7B"/>
    <w:multiLevelType w:val="hybridMultilevel"/>
    <w:tmpl w:val="9B0247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2C0835"/>
    <w:multiLevelType w:val="hybridMultilevel"/>
    <w:tmpl w:val="F99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21DFC"/>
    <w:multiLevelType w:val="hybridMultilevel"/>
    <w:tmpl w:val="F2AEB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3B28AA"/>
    <w:multiLevelType w:val="hybridMultilevel"/>
    <w:tmpl w:val="8384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E59E9"/>
    <w:multiLevelType w:val="hybridMultilevel"/>
    <w:tmpl w:val="F0662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AC0FDD"/>
    <w:multiLevelType w:val="hybridMultilevel"/>
    <w:tmpl w:val="C5B65C52"/>
    <w:lvl w:ilvl="0" w:tplc="4EF20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3250"/>
    <w:multiLevelType w:val="hybridMultilevel"/>
    <w:tmpl w:val="CA56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65850"/>
    <w:multiLevelType w:val="hybridMultilevel"/>
    <w:tmpl w:val="8642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AF6"/>
    <w:multiLevelType w:val="hybridMultilevel"/>
    <w:tmpl w:val="C9042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2F45B6"/>
    <w:multiLevelType w:val="hybridMultilevel"/>
    <w:tmpl w:val="F6A0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369B9"/>
    <w:multiLevelType w:val="hybridMultilevel"/>
    <w:tmpl w:val="47AE3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704A50"/>
    <w:multiLevelType w:val="hybridMultilevel"/>
    <w:tmpl w:val="E38C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F5437"/>
    <w:multiLevelType w:val="hybridMultilevel"/>
    <w:tmpl w:val="3122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764C8"/>
    <w:multiLevelType w:val="hybridMultilevel"/>
    <w:tmpl w:val="41A49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642ED"/>
    <w:multiLevelType w:val="hybridMultilevel"/>
    <w:tmpl w:val="7924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12"/>
  </w:num>
  <w:num w:numId="16">
    <w:abstractNumId w:val="16"/>
  </w:num>
  <w:num w:numId="17">
    <w:abstractNumId w:val="28"/>
  </w:num>
  <w:num w:numId="18">
    <w:abstractNumId w:val="17"/>
  </w:num>
  <w:num w:numId="19">
    <w:abstractNumId w:val="20"/>
  </w:num>
  <w:num w:numId="20">
    <w:abstractNumId w:val="19"/>
  </w:num>
  <w:num w:numId="21">
    <w:abstractNumId w:val="29"/>
  </w:num>
  <w:num w:numId="22">
    <w:abstractNumId w:val="11"/>
  </w:num>
  <w:num w:numId="23">
    <w:abstractNumId w:val="18"/>
  </w:num>
  <w:num w:numId="24">
    <w:abstractNumId w:val="14"/>
  </w:num>
  <w:num w:numId="25">
    <w:abstractNumId w:val="13"/>
  </w:num>
  <w:num w:numId="26">
    <w:abstractNumId w:val="23"/>
  </w:num>
  <w:num w:numId="27">
    <w:abstractNumId w:val="15"/>
  </w:num>
  <w:num w:numId="28">
    <w:abstractNumId w:val="25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A0"/>
    <w:rsid w:val="000131C3"/>
    <w:rsid w:val="0002491F"/>
    <w:rsid w:val="00042BC5"/>
    <w:rsid w:val="00054F36"/>
    <w:rsid w:val="00067B02"/>
    <w:rsid w:val="00072B3E"/>
    <w:rsid w:val="000A4C4C"/>
    <w:rsid w:val="000D4B77"/>
    <w:rsid w:val="000D5541"/>
    <w:rsid w:val="000E1BBB"/>
    <w:rsid w:val="001033CE"/>
    <w:rsid w:val="0011021A"/>
    <w:rsid w:val="001129DD"/>
    <w:rsid w:val="00121320"/>
    <w:rsid w:val="00123B21"/>
    <w:rsid w:val="00124A16"/>
    <w:rsid w:val="001335A9"/>
    <w:rsid w:val="00134175"/>
    <w:rsid w:val="00135A85"/>
    <w:rsid w:val="001600ED"/>
    <w:rsid w:val="001614FE"/>
    <w:rsid w:val="001723D3"/>
    <w:rsid w:val="00186589"/>
    <w:rsid w:val="00186927"/>
    <w:rsid w:val="001977EA"/>
    <w:rsid w:val="001A7E99"/>
    <w:rsid w:val="001C53B2"/>
    <w:rsid w:val="001C5C21"/>
    <w:rsid w:val="001D3428"/>
    <w:rsid w:val="001D5C92"/>
    <w:rsid w:val="001E7EDC"/>
    <w:rsid w:val="001F152D"/>
    <w:rsid w:val="00201A24"/>
    <w:rsid w:val="00211E2F"/>
    <w:rsid w:val="00216E04"/>
    <w:rsid w:val="00223585"/>
    <w:rsid w:val="00225291"/>
    <w:rsid w:val="002639B0"/>
    <w:rsid w:val="002670D8"/>
    <w:rsid w:val="00286BBB"/>
    <w:rsid w:val="002952CB"/>
    <w:rsid w:val="002C5FA0"/>
    <w:rsid w:val="002C7CC4"/>
    <w:rsid w:val="002D1651"/>
    <w:rsid w:val="00306BDF"/>
    <w:rsid w:val="003369FA"/>
    <w:rsid w:val="00351F89"/>
    <w:rsid w:val="003528DA"/>
    <w:rsid w:val="003648FF"/>
    <w:rsid w:val="00366FC3"/>
    <w:rsid w:val="00393066"/>
    <w:rsid w:val="00396FA7"/>
    <w:rsid w:val="003A5172"/>
    <w:rsid w:val="003F2C8B"/>
    <w:rsid w:val="003F665F"/>
    <w:rsid w:val="004033D2"/>
    <w:rsid w:val="00407DAB"/>
    <w:rsid w:val="0042149F"/>
    <w:rsid w:val="00433611"/>
    <w:rsid w:val="004371D9"/>
    <w:rsid w:val="00461B26"/>
    <w:rsid w:val="00463895"/>
    <w:rsid w:val="00465C35"/>
    <w:rsid w:val="00467D70"/>
    <w:rsid w:val="00470623"/>
    <w:rsid w:val="00482280"/>
    <w:rsid w:val="00485785"/>
    <w:rsid w:val="00487A2B"/>
    <w:rsid w:val="00493170"/>
    <w:rsid w:val="00494BC3"/>
    <w:rsid w:val="004B4225"/>
    <w:rsid w:val="004E32DB"/>
    <w:rsid w:val="004E5701"/>
    <w:rsid w:val="004F08CC"/>
    <w:rsid w:val="004F161D"/>
    <w:rsid w:val="004F642F"/>
    <w:rsid w:val="00511626"/>
    <w:rsid w:val="00512238"/>
    <w:rsid w:val="00515474"/>
    <w:rsid w:val="00515EF1"/>
    <w:rsid w:val="00523E33"/>
    <w:rsid w:val="00524A5C"/>
    <w:rsid w:val="005477C6"/>
    <w:rsid w:val="0056391F"/>
    <w:rsid w:val="00573FC0"/>
    <w:rsid w:val="00574C85"/>
    <w:rsid w:val="0059758C"/>
    <w:rsid w:val="005A3F7B"/>
    <w:rsid w:val="005B5BA6"/>
    <w:rsid w:val="005B6354"/>
    <w:rsid w:val="005C64C3"/>
    <w:rsid w:val="005C70C5"/>
    <w:rsid w:val="005D0EA7"/>
    <w:rsid w:val="005D655A"/>
    <w:rsid w:val="005F3670"/>
    <w:rsid w:val="006072FE"/>
    <w:rsid w:val="00616E47"/>
    <w:rsid w:val="006218B0"/>
    <w:rsid w:val="00623C53"/>
    <w:rsid w:val="00624088"/>
    <w:rsid w:val="006275BB"/>
    <w:rsid w:val="006324FE"/>
    <w:rsid w:val="00633E90"/>
    <w:rsid w:val="006431A5"/>
    <w:rsid w:val="00645505"/>
    <w:rsid w:val="00693945"/>
    <w:rsid w:val="006B14D9"/>
    <w:rsid w:val="006D2B63"/>
    <w:rsid w:val="006E6F89"/>
    <w:rsid w:val="00701141"/>
    <w:rsid w:val="00717F6C"/>
    <w:rsid w:val="007324F3"/>
    <w:rsid w:val="00732F13"/>
    <w:rsid w:val="00794B23"/>
    <w:rsid w:val="0079507A"/>
    <w:rsid w:val="007A65ED"/>
    <w:rsid w:val="007B4357"/>
    <w:rsid w:val="007B440C"/>
    <w:rsid w:val="007B70B4"/>
    <w:rsid w:val="007D0639"/>
    <w:rsid w:val="007D411C"/>
    <w:rsid w:val="007E7953"/>
    <w:rsid w:val="007F0A54"/>
    <w:rsid w:val="008042BA"/>
    <w:rsid w:val="00804B64"/>
    <w:rsid w:val="00806DAE"/>
    <w:rsid w:val="00831792"/>
    <w:rsid w:val="00844D11"/>
    <w:rsid w:val="00854CA8"/>
    <w:rsid w:val="00865F6D"/>
    <w:rsid w:val="0086720A"/>
    <w:rsid w:val="00874BE3"/>
    <w:rsid w:val="00877227"/>
    <w:rsid w:val="008914C4"/>
    <w:rsid w:val="008A6790"/>
    <w:rsid w:val="008A7578"/>
    <w:rsid w:val="008B680F"/>
    <w:rsid w:val="008B78D9"/>
    <w:rsid w:val="008C0A59"/>
    <w:rsid w:val="008D1AE5"/>
    <w:rsid w:val="008D2961"/>
    <w:rsid w:val="008E683C"/>
    <w:rsid w:val="00903B9F"/>
    <w:rsid w:val="009065F0"/>
    <w:rsid w:val="0091440A"/>
    <w:rsid w:val="00915510"/>
    <w:rsid w:val="0093011C"/>
    <w:rsid w:val="0094022D"/>
    <w:rsid w:val="00946380"/>
    <w:rsid w:val="00972AC1"/>
    <w:rsid w:val="00977E9A"/>
    <w:rsid w:val="00982D74"/>
    <w:rsid w:val="009B7550"/>
    <w:rsid w:val="009C0800"/>
    <w:rsid w:val="009D732B"/>
    <w:rsid w:val="00A10ACD"/>
    <w:rsid w:val="00A11AC6"/>
    <w:rsid w:val="00A11F03"/>
    <w:rsid w:val="00A12DAD"/>
    <w:rsid w:val="00A16B74"/>
    <w:rsid w:val="00A33A72"/>
    <w:rsid w:val="00A45815"/>
    <w:rsid w:val="00A53851"/>
    <w:rsid w:val="00A61C02"/>
    <w:rsid w:val="00A726C3"/>
    <w:rsid w:val="00A93A54"/>
    <w:rsid w:val="00AA03DD"/>
    <w:rsid w:val="00AA7A5E"/>
    <w:rsid w:val="00AB2298"/>
    <w:rsid w:val="00AC22A2"/>
    <w:rsid w:val="00AD5711"/>
    <w:rsid w:val="00AD76FF"/>
    <w:rsid w:val="00AE113B"/>
    <w:rsid w:val="00AE7854"/>
    <w:rsid w:val="00B00418"/>
    <w:rsid w:val="00B0618E"/>
    <w:rsid w:val="00B13444"/>
    <w:rsid w:val="00B31BDF"/>
    <w:rsid w:val="00B60D06"/>
    <w:rsid w:val="00B7022F"/>
    <w:rsid w:val="00B74967"/>
    <w:rsid w:val="00B92204"/>
    <w:rsid w:val="00BA6D86"/>
    <w:rsid w:val="00BB63E0"/>
    <w:rsid w:val="00BD11EE"/>
    <w:rsid w:val="00BE0F8F"/>
    <w:rsid w:val="00C0585C"/>
    <w:rsid w:val="00C17ECD"/>
    <w:rsid w:val="00C20A66"/>
    <w:rsid w:val="00C21A57"/>
    <w:rsid w:val="00C22CFE"/>
    <w:rsid w:val="00C272C6"/>
    <w:rsid w:val="00C55710"/>
    <w:rsid w:val="00C609B8"/>
    <w:rsid w:val="00C70F22"/>
    <w:rsid w:val="00C74A0A"/>
    <w:rsid w:val="00C97CF5"/>
    <w:rsid w:val="00CA21AA"/>
    <w:rsid w:val="00CB0434"/>
    <w:rsid w:val="00CB2F1D"/>
    <w:rsid w:val="00CD0B71"/>
    <w:rsid w:val="00CD5971"/>
    <w:rsid w:val="00CD7F72"/>
    <w:rsid w:val="00CE6A55"/>
    <w:rsid w:val="00CF66FB"/>
    <w:rsid w:val="00CF7BA0"/>
    <w:rsid w:val="00D01FF0"/>
    <w:rsid w:val="00D04119"/>
    <w:rsid w:val="00D20C97"/>
    <w:rsid w:val="00D31D77"/>
    <w:rsid w:val="00D31F59"/>
    <w:rsid w:val="00D4102E"/>
    <w:rsid w:val="00D74180"/>
    <w:rsid w:val="00D77399"/>
    <w:rsid w:val="00D805EE"/>
    <w:rsid w:val="00D94576"/>
    <w:rsid w:val="00DB165F"/>
    <w:rsid w:val="00DC0298"/>
    <w:rsid w:val="00DC6EC6"/>
    <w:rsid w:val="00DC73B2"/>
    <w:rsid w:val="00DC79D2"/>
    <w:rsid w:val="00DD12D4"/>
    <w:rsid w:val="00DF565B"/>
    <w:rsid w:val="00DF6374"/>
    <w:rsid w:val="00E030AB"/>
    <w:rsid w:val="00E0664A"/>
    <w:rsid w:val="00E14490"/>
    <w:rsid w:val="00E14DD2"/>
    <w:rsid w:val="00E164E0"/>
    <w:rsid w:val="00E31A8A"/>
    <w:rsid w:val="00E40112"/>
    <w:rsid w:val="00E447FA"/>
    <w:rsid w:val="00E56494"/>
    <w:rsid w:val="00E60AC6"/>
    <w:rsid w:val="00E63FDD"/>
    <w:rsid w:val="00E917EA"/>
    <w:rsid w:val="00EA0D94"/>
    <w:rsid w:val="00EA53DD"/>
    <w:rsid w:val="00EA589F"/>
    <w:rsid w:val="00EB4A07"/>
    <w:rsid w:val="00EC110D"/>
    <w:rsid w:val="00ED0F4A"/>
    <w:rsid w:val="00EE2C6A"/>
    <w:rsid w:val="00EE334C"/>
    <w:rsid w:val="00F02183"/>
    <w:rsid w:val="00F15663"/>
    <w:rsid w:val="00F4104A"/>
    <w:rsid w:val="00F54282"/>
    <w:rsid w:val="00F60CA4"/>
    <w:rsid w:val="00F9319A"/>
    <w:rsid w:val="00FA5A59"/>
    <w:rsid w:val="00FB3D74"/>
    <w:rsid w:val="00FC7B46"/>
    <w:rsid w:val="00FD47DF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10030398-3281-4C9E-951E-447DBFE0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C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7DF"/>
    <w:pPr>
      <w:keepNext/>
      <w:keepLines/>
      <w:spacing w:before="480" w:line="276" w:lineRule="auto"/>
      <w:jc w:val="center"/>
      <w:outlineLvl w:val="0"/>
    </w:pPr>
    <w:rPr>
      <w:rFonts w:ascii="Book Antiqua" w:eastAsiaTheme="majorEastAsia" w:hAnsi="Book Antiqua" w:cstheme="majorBidi"/>
      <w:b/>
      <w:bCs/>
      <w:small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D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mallCap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A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CF7BA0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F7BA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7BA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7BA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7BA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B78D9"/>
    <w:rPr>
      <w:rFonts w:asciiTheme="majorHAnsi" w:eastAsiaTheme="majorEastAsia" w:hAnsiTheme="majorHAnsi" w:cstheme="majorBidi"/>
      <w:b/>
      <w:bCs/>
      <w:smallCaps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47DF"/>
    <w:rPr>
      <w:rFonts w:ascii="Book Antiqua" w:eastAsiaTheme="majorEastAsia" w:hAnsi="Book Antiqua" w:cstheme="majorBidi"/>
      <w:b/>
      <w:bCs/>
      <w:smallCaps/>
      <w:sz w:val="40"/>
      <w:szCs w:val="28"/>
    </w:rPr>
  </w:style>
  <w:style w:type="character" w:styleId="Strong">
    <w:name w:val="Strong"/>
    <w:basedOn w:val="DefaultParagraphFont"/>
    <w:uiPriority w:val="22"/>
    <w:qFormat/>
    <w:rsid w:val="009D732B"/>
    <w:rPr>
      <w:rFonts w:asciiTheme="minorHAnsi" w:hAnsiTheme="minorHAnsi"/>
      <w:b/>
      <w:bCs/>
      <w:color w:val="1F497D" w:themeColor="text2"/>
      <w:sz w:val="24"/>
    </w:rPr>
  </w:style>
  <w:style w:type="paragraph" w:styleId="ListParagraph">
    <w:name w:val="List Paragraph"/>
    <w:basedOn w:val="Normal"/>
    <w:uiPriority w:val="34"/>
    <w:rsid w:val="004E570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ListBullet2">
    <w:name w:val="List Bullet 2"/>
    <w:basedOn w:val="Normal"/>
    <w:next w:val="Normal"/>
    <w:rsid w:val="00B00418"/>
    <w:pPr>
      <w:tabs>
        <w:tab w:val="num" w:pos="720"/>
      </w:tabs>
      <w:ind w:left="720" w:hanging="360"/>
    </w:pPr>
    <w:rPr>
      <w:rFonts w:ascii="Gill Sans MT" w:eastAsia="Times New Roman" w:hAnsi="Gill Sans MT"/>
      <w:szCs w:val="24"/>
    </w:rPr>
  </w:style>
  <w:style w:type="character" w:styleId="Hyperlink">
    <w:name w:val="Hyperlink"/>
    <w:basedOn w:val="DefaultParagraphFont"/>
    <w:rsid w:val="004857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FD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17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11A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87A2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E547-5AAF-408F-B688-FE3C3903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eOPF First Time Logging in</vt:lpstr>
    </vt:vector>
  </TitlesOfParts>
  <Company>NIH/OD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eOPF First Time Logging in</dc:title>
  <dc:subject>eOPF First Time Logging in</dc:subject>
  <dc:creator>NIH/OHR/HR SAID</dc:creator>
  <cp:keywords>eOPF, logging in, OPF</cp:keywords>
  <cp:lastModifiedBy>Fathi, Jasper (NIH/OD) [E]</cp:lastModifiedBy>
  <cp:revision>2</cp:revision>
  <cp:lastPrinted>2012-02-03T19:39:00Z</cp:lastPrinted>
  <dcterms:created xsi:type="dcterms:W3CDTF">2017-07-09T17:29:00Z</dcterms:created>
  <dcterms:modified xsi:type="dcterms:W3CDTF">2017-07-09T17:29:00Z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Editor">
    <vt:lpwstr>HRSAID</vt:lpwstr>
  </property>
</Properties>
</file>